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8" w:rsidRDefault="00E422D8" w:rsidP="00306559">
      <w:pPr>
        <w:bidi/>
        <w:jc w:val="mediumKashida"/>
        <w:rPr>
          <w:rFonts w:hint="cs"/>
          <w:rtl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306559" w:rsidRDefault="00306559" w:rsidP="00306559">
      <w:pPr>
        <w:numPr>
          <w:ilvl w:val="0"/>
          <w:numId w:val="1"/>
        </w:numPr>
        <w:bidi/>
        <w:spacing w:after="0" w:line="360" w:lineRule="auto"/>
        <w:jc w:val="mediumKashida"/>
        <w:rPr>
          <w:rFonts w:cs="B Titr" w:hint="cs"/>
          <w:b/>
          <w:bCs/>
          <w:sz w:val="24"/>
          <w:szCs w:val="24"/>
          <w:lang w:bidi="fa-IR"/>
        </w:rPr>
      </w:pPr>
      <w:r w:rsidRPr="00306559">
        <w:rPr>
          <w:rFonts w:cs="B Titr" w:hint="cs"/>
          <w:b/>
          <w:bCs/>
          <w:sz w:val="24"/>
          <w:szCs w:val="24"/>
          <w:rtl/>
          <w:lang w:bidi="fa-IR"/>
        </w:rPr>
        <w:t>بخش مجازی:</w:t>
      </w:r>
    </w:p>
    <w:p w:rsidR="00306559" w:rsidRPr="002C44D4" w:rsidRDefault="00306559" w:rsidP="00306559">
      <w:pPr>
        <w:bidi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</w:rPr>
        <w:t xml:space="preserve">بخش مجازی بصورت تیم دانشگاهی متشکل از  حداقل 7 نفر بهمراه یک کاشناس از طرف دفتر </w:t>
      </w:r>
      <w:r w:rsidRPr="002C44D4">
        <w:rPr>
          <w:rFonts w:cs="B Nazanin"/>
          <w:sz w:val="24"/>
          <w:szCs w:val="24"/>
        </w:rPr>
        <w:t>IT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دانشگاه (که </w:t>
      </w:r>
      <w:r w:rsidRPr="002C44D4">
        <w:rPr>
          <w:rFonts w:cs="B Nazanin" w:hint="cs"/>
          <w:sz w:val="24"/>
          <w:szCs w:val="24"/>
          <w:rtl/>
        </w:rPr>
        <w:t xml:space="preserve">سرپرست محسوب میشود) تشکیل و نسبت به ارائه آثار خود بصورت یک </w:t>
      </w:r>
      <w:r w:rsidRPr="002C44D4">
        <w:rPr>
          <w:rFonts w:cs="B Nazanin"/>
          <w:sz w:val="24"/>
          <w:szCs w:val="24"/>
        </w:rPr>
        <w:t>PACKAGE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محورهای جشنواره فعالیت خواهد کرد.</w:t>
      </w:r>
    </w:p>
    <w:p w:rsidR="00306559" w:rsidRPr="002C44D4" w:rsidRDefault="00306559" w:rsidP="00306559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قالب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 xml:space="preserve">های ارائه آثار عبارتند از : </w:t>
      </w:r>
    </w:p>
    <w:p w:rsidR="00306559" w:rsidRPr="002C44D4" w:rsidRDefault="00306559" w:rsidP="00306559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وبسایت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وبلاگ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فتوبلاگ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پادکست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ویدئوکست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شبکه های اجتماعی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نرم افزارهای موبایلی و کامپیوتری</w:t>
      </w:r>
    </w:p>
    <w:p w:rsidR="00306559" w:rsidRPr="002C44D4" w:rsidRDefault="00306559" w:rsidP="00306559">
      <w:pPr>
        <w:pStyle w:val="ListParagraph"/>
        <w:numPr>
          <w:ilvl w:val="0"/>
          <w:numId w:val="2"/>
        </w:numPr>
        <w:bidi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هشتگ</w:t>
      </w: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Default="00306559" w:rsidP="00306559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06559" w:rsidRPr="00306559" w:rsidRDefault="00306559" w:rsidP="00306559">
      <w:pPr>
        <w:bidi/>
        <w:spacing w:line="360" w:lineRule="auto"/>
        <w:jc w:val="mediumKashida"/>
        <w:rPr>
          <w:rFonts w:cs="B Titr" w:hint="cs"/>
          <w:b/>
          <w:bCs/>
          <w:sz w:val="24"/>
          <w:szCs w:val="24"/>
          <w:rtl/>
          <w:lang w:bidi="fa-IR"/>
        </w:rPr>
      </w:pPr>
      <w:r w:rsidRPr="00306559">
        <w:rPr>
          <w:rFonts w:cs="B Titr" w:hint="cs"/>
          <w:b/>
          <w:bCs/>
          <w:sz w:val="24"/>
          <w:szCs w:val="24"/>
          <w:rtl/>
          <w:lang w:bidi="fa-IR"/>
        </w:rPr>
        <w:t xml:space="preserve">شاخص داوری : </w:t>
      </w: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مجازی ارتباط با موضوعات محوری جشنواره، ساده بودن استفاده برای کاربر(</w:t>
      </w:r>
      <w:r w:rsidRPr="002C44D4">
        <w:rPr>
          <w:rFonts w:cs="B Nazanin"/>
          <w:sz w:val="24"/>
          <w:szCs w:val="24"/>
          <w:lang w:bidi="fa-IR"/>
        </w:rPr>
        <w:t>User Friendly</w:t>
      </w:r>
      <w:r w:rsidRPr="002C44D4">
        <w:rPr>
          <w:rFonts w:cs="B Nazanin" w:hint="cs"/>
          <w:sz w:val="24"/>
          <w:szCs w:val="24"/>
          <w:rtl/>
          <w:lang w:bidi="fa-IR"/>
        </w:rPr>
        <w:t>)، استفاده از تکنولوژی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های نو، توسعه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پذیر بودن محصول، جذابیت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های بصری، نو بودن ایده مورد ارزیابی قرار می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گیرد.</w:t>
      </w:r>
    </w:p>
    <w:p w:rsidR="00306559" w:rsidRPr="002C44D4" w:rsidRDefault="00306559" w:rsidP="00306559">
      <w:pPr>
        <w:bidi/>
        <w:spacing w:line="360" w:lineRule="auto"/>
        <w:ind w:left="360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2C44D4" w:rsidRDefault="00306559" w:rsidP="00306559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306559" w:rsidRPr="00306559" w:rsidRDefault="00306559" w:rsidP="00306559">
      <w:pPr>
        <w:bidi/>
        <w:spacing w:after="0" w:line="360" w:lineRule="auto"/>
        <w:ind w:left="360"/>
        <w:jc w:val="mediumKashida"/>
        <w:rPr>
          <w:sz w:val="24"/>
          <w:szCs w:val="24"/>
        </w:rPr>
      </w:pPr>
    </w:p>
    <w:p w:rsidR="002357A5" w:rsidRDefault="002357A5" w:rsidP="00306559">
      <w:pPr>
        <w:bidi/>
        <w:jc w:val="mediumKashida"/>
        <w:rPr>
          <w:rFonts w:hint="cs"/>
          <w:rtl/>
        </w:rPr>
      </w:pPr>
      <w:bookmarkStart w:id="0" w:name="_GoBack"/>
      <w:bookmarkEnd w:id="0"/>
    </w:p>
    <w:sectPr w:rsidR="002357A5" w:rsidSect="00E422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0" w:rsidRDefault="00EE1250" w:rsidP="002357A5">
      <w:pPr>
        <w:spacing w:after="0" w:line="240" w:lineRule="auto"/>
      </w:pPr>
      <w:r>
        <w:separator/>
      </w:r>
    </w:p>
  </w:endnote>
  <w:endnote w:type="continuationSeparator" w:id="0">
    <w:p w:rsidR="00EE1250" w:rsidRDefault="00EE1250" w:rsidP="0023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0" w:rsidRDefault="00EE1250" w:rsidP="002357A5">
      <w:pPr>
        <w:spacing w:after="0" w:line="240" w:lineRule="auto"/>
      </w:pPr>
      <w:r>
        <w:separator/>
      </w:r>
    </w:p>
  </w:footnote>
  <w:footnote w:type="continuationSeparator" w:id="0">
    <w:p w:rsidR="00EE1250" w:rsidRDefault="00EE1250" w:rsidP="0023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5" w:rsidRPr="002357A5" w:rsidRDefault="00AB1B77" w:rsidP="002357A5">
    <w:pPr>
      <w:pStyle w:val="Header"/>
      <w:tabs>
        <w:tab w:val="clear" w:pos="4513"/>
        <w:tab w:val="clear" w:pos="9026"/>
        <w:tab w:val="left" w:pos="2260"/>
      </w:tabs>
      <w:bidi/>
      <w:jc w:val="center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7DABA" wp14:editId="3C5EC0C7">
              <wp:simplePos x="0" y="0"/>
              <wp:positionH relativeFrom="column">
                <wp:posOffset>6390640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left:0;text-align:left;margin-left:503.2pt;margin-top:30.5pt;width:4.45pt;height:678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5168" behindDoc="0" locked="0" layoutInCell="1" allowOverlap="1" wp14:anchorId="4EFE8772" wp14:editId="159EFBAE">
          <wp:simplePos x="0" y="0"/>
          <wp:positionH relativeFrom="column">
            <wp:posOffset>5943600</wp:posOffset>
          </wp:positionH>
          <wp:positionV relativeFrom="paragraph">
            <wp:posOffset>-254000</wp:posOffset>
          </wp:positionV>
          <wp:extent cx="501650" cy="635000"/>
          <wp:effectExtent l="0" t="0" r="0" b="0"/>
          <wp:wrapNone/>
          <wp:docPr id="6" name="Picture 7" descr="j01535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j0153514"/>
                  <pic:cNvPicPr preferRelativeResize="0">
                    <a:picLocks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1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IranNastaliq" w:hAnsi="IranNastaliq" w:cs="IranNastaliq"/>
        <w:noProof/>
        <w:sz w:val="36"/>
        <w:szCs w:val="36"/>
        <w:lang w:bidi="fa-IR"/>
      </w:rPr>
      <w:drawing>
        <wp:anchor distT="0" distB="0" distL="114300" distR="114300" simplePos="0" relativeHeight="251659264" behindDoc="0" locked="0" layoutInCell="1" allowOverlap="1" wp14:anchorId="0F29FED5" wp14:editId="5921E2D5">
          <wp:simplePos x="0" y="0"/>
          <wp:positionH relativeFrom="column">
            <wp:posOffset>-266700</wp:posOffset>
          </wp:positionH>
          <wp:positionV relativeFrom="paragraph">
            <wp:posOffset>-177800</wp:posOffset>
          </wp:positionV>
          <wp:extent cx="6212205" cy="774065"/>
          <wp:effectExtent l="0" t="0" r="0" b="698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68C2" wp14:editId="7FBCBD14">
              <wp:simplePos x="0" y="0"/>
              <wp:positionH relativeFrom="column">
                <wp:posOffset>-629285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0" o:spid="_x0000_s1026" style="position:absolute;left:0;text-align:left;margin-left:-49.55pt;margin-top:30.5pt;width:4.45pt;height:678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6192" behindDoc="0" locked="0" layoutInCell="1" allowOverlap="1" wp14:anchorId="06AEA9F8" wp14:editId="75BB52C0">
          <wp:simplePos x="0" y="0"/>
          <wp:positionH relativeFrom="column">
            <wp:posOffset>-654685</wp:posOffset>
          </wp:positionH>
          <wp:positionV relativeFrom="paragraph">
            <wp:posOffset>-254000</wp:posOffset>
          </wp:positionV>
          <wp:extent cx="565150" cy="635000"/>
          <wp:effectExtent l="0" t="0" r="6350" b="0"/>
          <wp:wrapNone/>
          <wp:docPr id="7" name="Picture 8" descr="j0153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j0153514"/>
                  <pic:cNvPicPr preferRelativeResize="0">
                    <a:picLocks noChangeAspect="1"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هفتمین جشنواره فرهنگی هنری دانشجویان دانشگاه</w:t>
    </w:r>
    <w:r w:rsidR="002357A5" w:rsidRPr="002357A5">
      <w:rPr>
        <w:rFonts w:ascii="IranNastaliq" w:hAnsi="IranNastaliq" w:cs="IranNastaliq" w:hint="cs"/>
        <w:sz w:val="36"/>
        <w:szCs w:val="36"/>
        <w:rtl/>
        <w:lang w:bidi="fa-IR"/>
      </w:rPr>
      <w:t xml:space="preserve"> </w:t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های علوم پزشکی کشور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F12"/>
    <w:multiLevelType w:val="hybridMultilevel"/>
    <w:tmpl w:val="7BB2FE9A"/>
    <w:lvl w:ilvl="0" w:tplc="7A0A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4775"/>
    <w:multiLevelType w:val="hybridMultilevel"/>
    <w:tmpl w:val="E7681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1A70D9"/>
    <w:rsid w:val="002357A5"/>
    <w:rsid w:val="00306559"/>
    <w:rsid w:val="00A03081"/>
    <w:rsid w:val="00AB1B77"/>
    <w:rsid w:val="00C062A8"/>
    <w:rsid w:val="00DB1D7D"/>
    <w:rsid w:val="00E422D8"/>
    <w:rsid w:val="00E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559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55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khakian</dc:creator>
  <cp:lastModifiedBy>m.nemati</cp:lastModifiedBy>
  <cp:revision>2</cp:revision>
  <dcterms:created xsi:type="dcterms:W3CDTF">2015-07-28T08:02:00Z</dcterms:created>
  <dcterms:modified xsi:type="dcterms:W3CDTF">2015-07-28T08:02:00Z</dcterms:modified>
</cp:coreProperties>
</file>